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1C" w:rsidRDefault="0067361C">
      <w:pPr>
        <w:jc w:val="center"/>
        <w:rPr>
          <w:rFonts w:ascii="Times New Roman" w:hAnsi="Times New Roman"/>
          <w:b/>
          <w:sz w:val="24"/>
        </w:rPr>
      </w:pPr>
      <w:r>
        <w:rPr>
          <w:rFonts w:ascii="Times New Roman" w:hAnsi="Times New Roman"/>
          <w:b/>
          <w:sz w:val="24"/>
        </w:rPr>
        <w:t>Технологічна карта послуги № :</w:t>
      </w:r>
    </w:p>
    <w:p w:rsidR="0067361C" w:rsidRDefault="0067361C">
      <w:pPr>
        <w:jc w:val="center"/>
        <w:rPr>
          <w:rFonts w:ascii="Times New Roman" w:hAnsi="Times New Roman"/>
          <w:sz w:val="24"/>
        </w:rPr>
      </w:pPr>
      <w:r>
        <w:rPr>
          <w:rFonts w:ascii="Times New Roman" w:hAnsi="Times New Roman"/>
          <w:b/>
          <w:sz w:val="24"/>
        </w:rPr>
        <w:t>Присвоєння (зміна) адреси об’єкту адресації</w:t>
      </w:r>
    </w:p>
    <w:p w:rsidR="0067361C" w:rsidRDefault="0067361C">
      <w:pPr>
        <w:rPr>
          <w:rFonts w:ascii="Times New Roman" w:hAnsi="Times New Roman"/>
          <w:sz w:val="24"/>
        </w:rPr>
      </w:pPr>
    </w:p>
    <w:tbl>
      <w:tblPr>
        <w:tblW w:w="0" w:type="auto"/>
        <w:tblInd w:w="-8" w:type="dxa"/>
        <w:tblCellMar>
          <w:left w:w="10" w:type="dxa"/>
          <w:right w:w="10" w:type="dxa"/>
        </w:tblCellMar>
        <w:tblLook w:val="0000"/>
      </w:tblPr>
      <w:tblGrid>
        <w:gridCol w:w="554"/>
        <w:gridCol w:w="1926"/>
        <w:gridCol w:w="1986"/>
        <w:gridCol w:w="1608"/>
        <w:gridCol w:w="1986"/>
        <w:gridCol w:w="1519"/>
      </w:tblGrid>
      <w:tr w:rsidR="0067361C" w:rsidRPr="00E14DF8">
        <w:trPr>
          <w:trHeight w:val="711"/>
        </w:trPr>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Default="0067361C">
            <w:pPr>
              <w:jc w:val="center"/>
              <w:rPr>
                <w:rFonts w:ascii="Times New Roman" w:hAnsi="Times New Roman"/>
                <w:b/>
                <w:sz w:val="24"/>
              </w:rPr>
            </w:pPr>
            <w:r>
              <w:rPr>
                <w:rFonts w:ascii="Times New Roman" w:hAnsi="Times New Roman"/>
                <w:b/>
                <w:sz w:val="24"/>
              </w:rPr>
              <w:t>№</w:t>
            </w:r>
          </w:p>
          <w:p w:rsidR="0067361C" w:rsidRPr="00E14DF8" w:rsidRDefault="0067361C">
            <w:pPr>
              <w:jc w:val="center"/>
            </w:pPr>
            <w:r>
              <w:rPr>
                <w:rFonts w:ascii="Times New Roman" w:hAnsi="Times New Roman"/>
                <w:b/>
                <w:sz w:val="24"/>
              </w:rPr>
              <w:t>п\п</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pPr>
              <w:jc w:val="center"/>
            </w:pPr>
            <w:r>
              <w:rPr>
                <w:rFonts w:ascii="Times New Roman" w:hAnsi="Times New Roman"/>
                <w:b/>
                <w:sz w:val="24"/>
              </w:rPr>
              <w:t>Етапи процесу</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pPr>
              <w:jc w:val="center"/>
            </w:pPr>
            <w:r>
              <w:rPr>
                <w:rFonts w:ascii="Times New Roman" w:hAnsi="Times New Roman"/>
                <w:b/>
                <w:sz w:val="24"/>
              </w:rPr>
              <w:t>Відповідальний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pPr>
              <w:jc w:val="center"/>
            </w:pPr>
            <w:r>
              <w:rPr>
                <w:rFonts w:ascii="Times New Roman" w:hAnsi="Times New Roman"/>
                <w:b/>
                <w:sz w:val="24"/>
              </w:rPr>
              <w:t>Дія</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pPr>
              <w:jc w:val="center"/>
            </w:pPr>
            <w:r>
              <w:rPr>
                <w:rFonts w:ascii="Times New Roman" w:hAnsi="Times New Roman"/>
                <w:b/>
                <w:sz w:val="24"/>
              </w:rPr>
              <w:t>Задіяні відділи, організації</w:t>
            </w:r>
          </w:p>
        </w:tc>
        <w:tc>
          <w:tcPr>
            <w:tcW w:w="1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pPr>
              <w:jc w:val="center"/>
            </w:pPr>
            <w:r>
              <w:rPr>
                <w:rFonts w:ascii="Times New Roman" w:hAnsi="Times New Roman"/>
                <w:b/>
                <w:sz w:val="24"/>
              </w:rPr>
              <w:t>Термін виконання</w:t>
            </w:r>
          </w:p>
        </w:tc>
      </w:tr>
      <w:tr w:rsidR="0067361C" w:rsidRPr="00E14DF8">
        <w:trPr>
          <w:trHeight w:val="1050"/>
        </w:trPr>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b/>
                <w:sz w:val="24"/>
              </w:rPr>
              <w:t>1</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sz w:val="24"/>
              </w:rPr>
              <w:t xml:space="preserve">Подання одержувачем адміністративної послуги заяви з необхідним пакетом документів. </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Default="0067361C">
            <w:pPr>
              <w:rPr>
                <w:rFonts w:ascii="Times New Roman" w:hAnsi="Times New Roman"/>
                <w:sz w:val="24"/>
              </w:rPr>
            </w:pPr>
            <w:r>
              <w:rPr>
                <w:rFonts w:ascii="Times New Roman" w:hAnsi="Times New Roman"/>
                <w:sz w:val="24"/>
              </w:rPr>
              <w:t>адміністратор Центру надання адміністративних послуг.</w:t>
            </w:r>
          </w:p>
          <w:p w:rsidR="0067361C" w:rsidRPr="00E14DF8" w:rsidRDefault="0067361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r>
              <w:rPr>
                <w:rFonts w:ascii="Times New Roman" w:hAnsi="Times New Roman"/>
                <w:sz w:val="24"/>
              </w:rPr>
              <w:t>Реєструє заяву та приймає документи</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Default="0067361C">
            <w:pPr>
              <w:rPr>
                <w:rFonts w:ascii="Times New Roman" w:hAnsi="Times New Roman"/>
                <w:sz w:val="24"/>
              </w:rPr>
            </w:pPr>
            <w:r>
              <w:rPr>
                <w:rFonts w:ascii="Times New Roman" w:hAnsi="Times New Roman"/>
                <w:sz w:val="24"/>
              </w:rPr>
              <w:t xml:space="preserve">Центр надання </w:t>
            </w:r>
          </w:p>
          <w:p w:rsidR="0067361C" w:rsidRPr="00E14DF8" w:rsidRDefault="0067361C">
            <w:r>
              <w:rPr>
                <w:rFonts w:ascii="Times New Roman" w:hAnsi="Times New Roman"/>
                <w:sz w:val="24"/>
              </w:rPr>
              <w:t>адміністративних послуг</w:t>
            </w:r>
          </w:p>
        </w:tc>
        <w:tc>
          <w:tcPr>
            <w:tcW w:w="1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r>
              <w:rPr>
                <w:rFonts w:ascii="Times New Roman" w:hAnsi="Times New Roman"/>
                <w:sz w:val="24"/>
              </w:rPr>
              <w:t>У день подання заяви</w:t>
            </w:r>
          </w:p>
        </w:tc>
      </w:tr>
      <w:tr w:rsidR="0067361C" w:rsidRPr="00E14DF8">
        <w:trPr>
          <w:trHeight w:val="545"/>
        </w:trPr>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pPr>
              <w:jc w:val="center"/>
            </w:pPr>
            <w:r>
              <w:rPr>
                <w:rFonts w:ascii="Times New Roman" w:hAnsi="Times New Roman"/>
                <w:sz w:val="24"/>
              </w:rPr>
              <w:t>2</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r>
              <w:rPr>
                <w:rFonts w:ascii="Times New Roman" w:hAnsi="Times New Roman"/>
                <w:sz w:val="24"/>
              </w:rPr>
              <w:t>Накладення резолюції на виконавця</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pPr>
              <w:ind w:right="-228"/>
            </w:pPr>
            <w:r>
              <w:rPr>
                <w:rFonts w:ascii="Times New Roman" w:hAnsi="Times New Roman"/>
                <w:sz w:val="24"/>
              </w:rPr>
              <w:t>міський голова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r>
              <w:rPr>
                <w:rFonts w:ascii="Times New Roman" w:hAnsi="Times New Roman"/>
                <w:sz w:val="24"/>
              </w:rPr>
              <w:t>накладення резолюції на виконавця</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Default="0067361C">
            <w:pPr>
              <w:rPr>
                <w:rFonts w:cs="Calibri"/>
              </w:rPr>
            </w:pPr>
          </w:p>
        </w:tc>
        <w:tc>
          <w:tcPr>
            <w:tcW w:w="1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Default="0067361C">
            <w:pPr>
              <w:jc w:val="center"/>
              <w:rPr>
                <w:rFonts w:cs="Calibri"/>
              </w:rPr>
            </w:pPr>
          </w:p>
        </w:tc>
      </w:tr>
      <w:tr w:rsidR="0067361C" w:rsidRPr="00E14DF8">
        <w:trPr>
          <w:trHeight w:val="1985"/>
        </w:trPr>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b/>
                <w:sz w:val="24"/>
              </w:rPr>
              <w:t>3</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pPr>
              <w:tabs>
                <w:tab w:val="left" w:pos="-180"/>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sz w:val="24"/>
              </w:rPr>
              <w:t>Аналіз наданих документів та опрацювання питання присвоєння поштової адреси відповідно до Порядку присвоєння та зміни поштових адрес об’єктам нерухомого майна в місті Миргороді</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r>
              <w:rPr>
                <w:rFonts w:ascii="Times New Roman" w:hAnsi="Times New Roman"/>
                <w:sz w:val="24"/>
              </w:rPr>
              <w:t>Начальник, головний спеціаліст відділу архітектури та містобудування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r>
              <w:rPr>
                <w:rFonts w:ascii="Times New Roman" w:hAnsi="Times New Roman"/>
                <w:sz w:val="24"/>
              </w:rPr>
              <w:t xml:space="preserve">Перевірка наявності додатків та правильності оформлення заяви, аналіз наданих документів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Default="0067361C">
            <w:pPr>
              <w:rPr>
                <w:rFonts w:cs="Calibri"/>
              </w:rPr>
            </w:pPr>
          </w:p>
        </w:tc>
        <w:tc>
          <w:tcPr>
            <w:tcW w:w="1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r>
              <w:rPr>
                <w:rFonts w:ascii="Times New Roman" w:hAnsi="Times New Roman"/>
                <w:sz w:val="24"/>
              </w:rPr>
              <w:t>2 дні</w:t>
            </w:r>
          </w:p>
        </w:tc>
      </w:tr>
      <w:tr w:rsidR="0067361C" w:rsidRPr="00E14DF8">
        <w:trPr>
          <w:trHeight w:val="1581"/>
        </w:trPr>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b/>
                <w:sz w:val="24"/>
              </w:rPr>
              <w:t>4</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sz w:val="24"/>
              </w:rPr>
              <w:t>Перевірка з виходом на місце відповідності картографічних матеріалів і документів фактичному розташуванню об’єктів нерухомого майна та земельних ділянок, підготовка запитів про реєстрацію нерухомого майна та земельних ділянок, висновків про можливість присвоєння поштової адреси та довідок про можливість занесення до містобудівного кадастру</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r>
              <w:rPr>
                <w:rFonts w:ascii="Times New Roman" w:hAnsi="Times New Roman"/>
                <w:sz w:val="24"/>
              </w:rPr>
              <w:t>Начальник, головний спеціаліст відділу архітектури та містобудування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r>
              <w:rPr>
                <w:rFonts w:ascii="Times New Roman" w:hAnsi="Times New Roman"/>
                <w:sz w:val="24"/>
              </w:rPr>
              <w:t>Перевірка відповідності наданих документів містобудівній документації, підготовка запитів, висновків, довідок</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r>
              <w:rPr>
                <w:rFonts w:ascii="Times New Roman" w:hAnsi="Times New Roman"/>
                <w:sz w:val="24"/>
              </w:rPr>
              <w:t xml:space="preserve">Держземагенство у </w:t>
            </w:r>
            <w:r>
              <w:rPr>
                <w:rFonts w:ascii="Times New Roman" w:hAnsi="Times New Roman"/>
                <w:sz w:val="24"/>
                <w:lang w:val="uk-UA"/>
              </w:rPr>
              <w:t>Карлівському</w:t>
            </w:r>
            <w:r>
              <w:rPr>
                <w:rFonts w:ascii="Times New Roman" w:hAnsi="Times New Roman"/>
                <w:sz w:val="24"/>
              </w:rPr>
              <w:t xml:space="preserve"> районі Полтавської області,  реєстраційна служба управління юстиції</w:t>
            </w:r>
          </w:p>
        </w:tc>
        <w:tc>
          <w:tcPr>
            <w:tcW w:w="1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r>
              <w:rPr>
                <w:rFonts w:ascii="Times New Roman" w:hAnsi="Times New Roman"/>
                <w:sz w:val="24"/>
              </w:rPr>
              <w:t>21день</w:t>
            </w:r>
          </w:p>
        </w:tc>
      </w:tr>
      <w:tr w:rsidR="0067361C" w:rsidRPr="00E14DF8">
        <w:trPr>
          <w:trHeight w:val="1174"/>
        </w:trPr>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pPr>
              <w:tabs>
                <w:tab w:val="left" w:pos="-180"/>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b/>
                <w:sz w:val="24"/>
              </w:rPr>
              <w:t>5</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sz w:val="24"/>
              </w:rPr>
              <w:t>Підготовка проекту рішення про присвоєння або зміну поштової адреси, який розглядається виконавчим комітетом міської ради</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r>
              <w:rPr>
                <w:rFonts w:ascii="Times New Roman" w:hAnsi="Times New Roman"/>
                <w:sz w:val="24"/>
              </w:rPr>
              <w:t>Начальник, головний спеціаліст відділу архітектури та містобудування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r>
              <w:rPr>
                <w:rFonts w:ascii="Times New Roman" w:hAnsi="Times New Roman"/>
                <w:sz w:val="24"/>
              </w:rPr>
              <w:t xml:space="preserve">Підготовка проекту рішення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Default="0067361C">
            <w:pPr>
              <w:rPr>
                <w:rFonts w:cs="Calibri"/>
              </w:rPr>
            </w:pPr>
          </w:p>
        </w:tc>
        <w:tc>
          <w:tcPr>
            <w:tcW w:w="1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r>
              <w:rPr>
                <w:rFonts w:ascii="Times New Roman" w:hAnsi="Times New Roman"/>
                <w:sz w:val="24"/>
              </w:rPr>
              <w:t>2 дні</w:t>
            </w:r>
          </w:p>
        </w:tc>
      </w:tr>
      <w:tr w:rsidR="0067361C" w:rsidRPr="00E14DF8">
        <w:trPr>
          <w:trHeight w:val="888"/>
        </w:trPr>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b/>
                <w:sz w:val="24"/>
              </w:rPr>
              <w:t>6</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pPr>
              <w:tabs>
                <w:tab w:val="left" w:pos="-180"/>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sz w:val="24"/>
              </w:rPr>
              <w:t xml:space="preserve">Прийняття рішення на засіданні виконавчим комітетом </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r>
              <w:rPr>
                <w:rFonts w:ascii="Times New Roman" w:hAnsi="Times New Roman"/>
                <w:sz w:val="24"/>
              </w:rPr>
              <w:t>Виконавчий комітет міської ради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r>
              <w:rPr>
                <w:rFonts w:ascii="Times New Roman" w:hAnsi="Times New Roman"/>
                <w:sz w:val="24"/>
              </w:rPr>
              <w:t>Розгляд та прийняття рішення  про присвоєння або відмову</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Default="0067361C">
            <w:pPr>
              <w:rPr>
                <w:rFonts w:cs="Calibri"/>
              </w:rPr>
            </w:pPr>
          </w:p>
        </w:tc>
        <w:tc>
          <w:tcPr>
            <w:tcW w:w="1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Default="0067361C">
            <w:pPr>
              <w:rPr>
                <w:rFonts w:cs="Calibri"/>
              </w:rPr>
            </w:pPr>
          </w:p>
        </w:tc>
      </w:tr>
      <w:tr w:rsidR="0067361C" w:rsidRPr="00E14DF8">
        <w:trPr>
          <w:trHeight w:val="891"/>
        </w:trPr>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E14DF8" w:rsidRDefault="00673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b/>
                <w:sz w:val="24"/>
              </w:rPr>
              <w:t>7</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D713B9" w:rsidRDefault="00673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713B9">
              <w:rPr>
                <w:rFonts w:ascii="Times New Roman" w:hAnsi="Times New Roman"/>
                <w:sz w:val="24"/>
                <w:szCs w:val="24"/>
              </w:rPr>
              <w:t>Видача копії рішення або листа відмови</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D713B9" w:rsidRDefault="0067361C">
            <w:pPr>
              <w:rPr>
                <w:rFonts w:ascii="Times New Roman" w:hAnsi="Times New Roman"/>
                <w:sz w:val="24"/>
                <w:szCs w:val="24"/>
              </w:rPr>
            </w:pPr>
            <w:r w:rsidRPr="00D713B9">
              <w:rPr>
                <w:rFonts w:ascii="Times New Roman" w:hAnsi="Times New Roman"/>
                <w:sz w:val="24"/>
                <w:szCs w:val="24"/>
              </w:rPr>
              <w:t>Начальник відділу архітектури та містобудування</w:t>
            </w:r>
          </w:p>
          <w:p w:rsidR="0067361C" w:rsidRPr="00D713B9" w:rsidRDefault="0067361C">
            <w:pPr>
              <w:rPr>
                <w:rFonts w:ascii="Times New Roman" w:hAnsi="Times New Roman"/>
                <w:sz w:val="24"/>
                <w:szCs w:val="24"/>
              </w:rPr>
            </w:pPr>
          </w:p>
          <w:p w:rsidR="0067361C" w:rsidRPr="00D713B9" w:rsidRDefault="0067361C">
            <w:pPr>
              <w:rPr>
                <w:rFonts w:ascii="Times New Roman" w:hAnsi="Times New Roman"/>
                <w:sz w:val="24"/>
                <w:szCs w:val="24"/>
              </w:rPr>
            </w:pPr>
          </w:p>
          <w:p w:rsidR="0067361C" w:rsidRPr="00D713B9" w:rsidRDefault="0067361C">
            <w:pPr>
              <w:rPr>
                <w:rFonts w:ascii="Times New Roman" w:hAnsi="Times New Roman"/>
                <w:sz w:val="24"/>
                <w:szCs w:val="24"/>
              </w:rPr>
            </w:pPr>
          </w:p>
          <w:p w:rsidR="0067361C" w:rsidRPr="00D713B9" w:rsidRDefault="0067361C">
            <w:pPr>
              <w:rPr>
                <w:rFonts w:ascii="Times New Roman" w:hAnsi="Times New Roman"/>
                <w:sz w:val="24"/>
                <w:szCs w:val="24"/>
              </w:rPr>
            </w:pPr>
          </w:p>
          <w:p w:rsidR="0067361C" w:rsidRPr="00D713B9" w:rsidRDefault="0067361C">
            <w:pPr>
              <w:rPr>
                <w:rFonts w:ascii="Times New Roman" w:hAnsi="Times New Roman"/>
                <w:sz w:val="24"/>
                <w:szCs w:val="24"/>
              </w:rPr>
            </w:pPr>
          </w:p>
          <w:p w:rsidR="0067361C" w:rsidRPr="00D713B9" w:rsidRDefault="0067361C">
            <w:pPr>
              <w:rPr>
                <w:rFonts w:ascii="Times New Roman" w:hAnsi="Times New Roman"/>
                <w:sz w:val="24"/>
                <w:szCs w:val="24"/>
              </w:rPr>
            </w:pPr>
          </w:p>
          <w:p w:rsidR="0067361C" w:rsidRPr="00D713B9" w:rsidRDefault="0067361C">
            <w:pPr>
              <w:rPr>
                <w:rFonts w:ascii="Times New Roman" w:hAnsi="Times New Roman"/>
                <w:sz w:val="24"/>
                <w:szCs w:val="24"/>
              </w:rPr>
            </w:pPr>
          </w:p>
          <w:p w:rsidR="0067361C" w:rsidRPr="00D713B9" w:rsidRDefault="0067361C">
            <w:pPr>
              <w:rPr>
                <w:rFonts w:ascii="Times New Roman" w:hAnsi="Times New Roman"/>
                <w:sz w:val="24"/>
                <w:szCs w:val="24"/>
              </w:rPr>
            </w:pPr>
          </w:p>
          <w:p w:rsidR="0067361C" w:rsidRPr="00D713B9" w:rsidRDefault="0067361C">
            <w:pPr>
              <w:rPr>
                <w:rFonts w:ascii="Times New Roman" w:hAnsi="Times New Roman"/>
                <w:sz w:val="24"/>
                <w:szCs w:val="24"/>
              </w:rPr>
            </w:pPr>
            <w:r w:rsidRPr="00D713B9">
              <w:rPr>
                <w:rFonts w:ascii="Times New Roman" w:hAnsi="Times New Roman"/>
                <w:sz w:val="24"/>
                <w:szCs w:val="24"/>
              </w:rPr>
              <w:t>адміністратор Центру надання адміністративних послуг.</w:t>
            </w:r>
          </w:p>
          <w:p w:rsidR="0067361C" w:rsidRPr="00D713B9" w:rsidRDefault="0067361C">
            <w:pPr>
              <w:rPr>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D713B9" w:rsidRDefault="0067361C">
            <w:pPr>
              <w:rPr>
                <w:rFonts w:ascii="Times New Roman" w:hAnsi="Times New Roman"/>
                <w:sz w:val="24"/>
                <w:szCs w:val="24"/>
              </w:rPr>
            </w:pPr>
            <w:r w:rsidRPr="00D713B9">
              <w:rPr>
                <w:rFonts w:ascii="Times New Roman" w:hAnsi="Times New Roman"/>
                <w:sz w:val="24"/>
                <w:szCs w:val="24"/>
              </w:rPr>
              <w:t xml:space="preserve">Підготовка копії рішення. </w:t>
            </w:r>
          </w:p>
          <w:p w:rsidR="0067361C" w:rsidRPr="00D713B9" w:rsidRDefault="0067361C">
            <w:pPr>
              <w:rPr>
                <w:rFonts w:ascii="Times New Roman" w:hAnsi="Times New Roman"/>
                <w:sz w:val="24"/>
                <w:szCs w:val="24"/>
              </w:rPr>
            </w:pPr>
          </w:p>
          <w:p w:rsidR="0067361C" w:rsidRPr="00D713B9" w:rsidRDefault="0067361C">
            <w:pPr>
              <w:rPr>
                <w:rFonts w:ascii="Times New Roman" w:hAnsi="Times New Roman"/>
                <w:sz w:val="24"/>
                <w:szCs w:val="24"/>
              </w:rPr>
            </w:pPr>
          </w:p>
          <w:p w:rsidR="0067361C" w:rsidRPr="00D713B9" w:rsidRDefault="0067361C">
            <w:pPr>
              <w:rPr>
                <w:rFonts w:ascii="Times New Roman" w:hAnsi="Times New Roman"/>
                <w:sz w:val="24"/>
                <w:szCs w:val="24"/>
              </w:rPr>
            </w:pPr>
          </w:p>
          <w:p w:rsidR="0067361C" w:rsidRPr="00D713B9" w:rsidRDefault="0067361C">
            <w:pPr>
              <w:rPr>
                <w:rFonts w:ascii="Times New Roman" w:hAnsi="Times New Roman"/>
                <w:sz w:val="24"/>
                <w:szCs w:val="24"/>
              </w:rPr>
            </w:pPr>
          </w:p>
          <w:p w:rsidR="0067361C" w:rsidRPr="00D713B9" w:rsidRDefault="0067361C">
            <w:pPr>
              <w:rPr>
                <w:rFonts w:ascii="Times New Roman" w:hAnsi="Times New Roman"/>
                <w:sz w:val="24"/>
                <w:szCs w:val="24"/>
              </w:rPr>
            </w:pPr>
          </w:p>
          <w:p w:rsidR="0067361C" w:rsidRPr="00D713B9" w:rsidRDefault="0067361C">
            <w:pPr>
              <w:rPr>
                <w:rFonts w:ascii="Times New Roman" w:hAnsi="Times New Roman"/>
                <w:sz w:val="24"/>
                <w:szCs w:val="24"/>
              </w:rPr>
            </w:pPr>
          </w:p>
          <w:p w:rsidR="0067361C" w:rsidRPr="00D713B9" w:rsidRDefault="0067361C">
            <w:pPr>
              <w:rPr>
                <w:rFonts w:ascii="Times New Roman" w:hAnsi="Times New Roman"/>
                <w:sz w:val="24"/>
                <w:szCs w:val="24"/>
              </w:rPr>
            </w:pPr>
          </w:p>
          <w:p w:rsidR="0067361C" w:rsidRPr="00D713B9" w:rsidRDefault="0067361C">
            <w:pPr>
              <w:rPr>
                <w:rFonts w:ascii="Times New Roman" w:hAnsi="Times New Roman"/>
                <w:sz w:val="24"/>
                <w:szCs w:val="24"/>
              </w:rPr>
            </w:pPr>
          </w:p>
          <w:p w:rsidR="0067361C" w:rsidRPr="00D713B9" w:rsidRDefault="0067361C">
            <w:pPr>
              <w:rPr>
                <w:rFonts w:ascii="Times New Roman" w:hAnsi="Times New Roman"/>
                <w:sz w:val="24"/>
                <w:szCs w:val="24"/>
              </w:rPr>
            </w:pPr>
          </w:p>
          <w:p w:rsidR="0067361C" w:rsidRPr="00D713B9" w:rsidRDefault="0067361C">
            <w:pPr>
              <w:rPr>
                <w:sz w:val="24"/>
                <w:szCs w:val="24"/>
              </w:rPr>
            </w:pPr>
            <w:r w:rsidRPr="00D713B9">
              <w:rPr>
                <w:rFonts w:ascii="Times New Roman" w:hAnsi="Times New Roman"/>
                <w:sz w:val="24"/>
                <w:szCs w:val="24"/>
              </w:rPr>
              <w:t>Видача копії  рішення</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D713B9" w:rsidRDefault="0067361C">
            <w:pPr>
              <w:rPr>
                <w:rFonts w:cs="Calibri"/>
                <w:sz w:val="24"/>
                <w:szCs w:val="24"/>
              </w:rPr>
            </w:pPr>
          </w:p>
        </w:tc>
        <w:tc>
          <w:tcPr>
            <w:tcW w:w="1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61C" w:rsidRPr="00D713B9" w:rsidRDefault="0067361C">
            <w:pPr>
              <w:rPr>
                <w:rFonts w:ascii="Times New Roman" w:hAnsi="Times New Roman"/>
                <w:sz w:val="24"/>
                <w:szCs w:val="24"/>
                <w:lang w:val="uk-UA"/>
              </w:rPr>
            </w:pPr>
            <w:r w:rsidRPr="00D713B9">
              <w:rPr>
                <w:rFonts w:ascii="Times New Roman" w:hAnsi="Times New Roman"/>
                <w:sz w:val="24"/>
                <w:szCs w:val="24"/>
              </w:rPr>
              <w:t>3</w:t>
            </w:r>
            <w:r w:rsidRPr="00D713B9">
              <w:rPr>
                <w:rFonts w:ascii="Times New Roman" w:hAnsi="Times New Roman"/>
                <w:sz w:val="24"/>
                <w:szCs w:val="24"/>
                <w:lang w:val="uk-UA"/>
              </w:rPr>
              <w:t>95</w:t>
            </w:r>
            <w:r w:rsidRPr="00D713B9">
              <w:rPr>
                <w:rFonts w:ascii="Times New Roman" w:hAnsi="Times New Roman"/>
                <w:sz w:val="24"/>
                <w:szCs w:val="24"/>
              </w:rPr>
              <w:t xml:space="preserve">00, Полтавська обл., м. </w:t>
            </w:r>
            <w:r w:rsidRPr="00D713B9">
              <w:rPr>
                <w:rFonts w:ascii="Times New Roman" w:hAnsi="Times New Roman"/>
                <w:sz w:val="24"/>
                <w:szCs w:val="24"/>
                <w:lang w:val="uk-UA"/>
              </w:rPr>
              <w:t>Карлівка</w:t>
            </w:r>
            <w:r w:rsidRPr="00D713B9">
              <w:rPr>
                <w:rFonts w:ascii="Times New Roman" w:hAnsi="Times New Roman"/>
                <w:sz w:val="24"/>
                <w:szCs w:val="24"/>
              </w:rPr>
              <w:t xml:space="preserve">, вулиця </w:t>
            </w:r>
            <w:r w:rsidRPr="00D713B9">
              <w:rPr>
                <w:rFonts w:ascii="Times New Roman" w:hAnsi="Times New Roman"/>
                <w:sz w:val="24"/>
                <w:szCs w:val="24"/>
                <w:lang w:val="uk-UA"/>
              </w:rPr>
              <w:t>Полтавський шлях,42/2-Б</w:t>
            </w:r>
            <w:r w:rsidRPr="00D713B9">
              <w:rPr>
                <w:rFonts w:ascii="Times New Roman" w:hAnsi="Times New Roman"/>
                <w:sz w:val="24"/>
                <w:szCs w:val="24"/>
              </w:rPr>
              <w:t xml:space="preserve"> тел.(053</w:t>
            </w:r>
            <w:r w:rsidRPr="00D713B9">
              <w:rPr>
                <w:rFonts w:ascii="Times New Roman" w:hAnsi="Times New Roman"/>
                <w:sz w:val="24"/>
                <w:szCs w:val="24"/>
                <w:lang w:val="uk-UA"/>
              </w:rPr>
              <w:t>46</w:t>
            </w:r>
            <w:r w:rsidRPr="00D713B9">
              <w:rPr>
                <w:rFonts w:ascii="Times New Roman" w:hAnsi="Times New Roman"/>
                <w:sz w:val="24"/>
                <w:szCs w:val="24"/>
              </w:rPr>
              <w:t>)</w:t>
            </w:r>
            <w:r w:rsidRPr="00D713B9">
              <w:rPr>
                <w:rFonts w:ascii="Times New Roman" w:hAnsi="Times New Roman"/>
                <w:sz w:val="24"/>
                <w:szCs w:val="24"/>
                <w:lang w:val="uk-UA"/>
              </w:rPr>
              <w:t xml:space="preserve">  2-20-38</w:t>
            </w:r>
          </w:p>
          <w:p w:rsidR="0067361C" w:rsidRPr="00D713B9" w:rsidRDefault="0067361C">
            <w:pPr>
              <w:rPr>
                <w:rFonts w:ascii="Times New Roman" w:hAnsi="Times New Roman"/>
                <w:sz w:val="24"/>
                <w:szCs w:val="24"/>
              </w:rPr>
            </w:pPr>
            <w:r w:rsidRPr="00D713B9">
              <w:rPr>
                <w:rFonts w:ascii="Times New Roman" w:hAnsi="Times New Roman"/>
                <w:sz w:val="24"/>
                <w:szCs w:val="24"/>
              </w:rPr>
              <w:t xml:space="preserve">понеділок , середа - з </w:t>
            </w:r>
            <w:r w:rsidRPr="00D713B9">
              <w:rPr>
                <w:rFonts w:ascii="Times New Roman" w:hAnsi="Times New Roman"/>
                <w:sz w:val="24"/>
                <w:szCs w:val="24"/>
                <w:lang w:val="uk-UA"/>
              </w:rPr>
              <w:t>9</w:t>
            </w:r>
            <w:r w:rsidRPr="00D713B9">
              <w:rPr>
                <w:rFonts w:ascii="Times New Roman" w:hAnsi="Times New Roman"/>
                <w:sz w:val="24"/>
                <w:szCs w:val="24"/>
              </w:rPr>
              <w:t xml:space="preserve">.00 до </w:t>
            </w:r>
            <w:r w:rsidRPr="00D713B9">
              <w:rPr>
                <w:rFonts w:ascii="Times New Roman" w:hAnsi="Times New Roman"/>
                <w:sz w:val="24"/>
                <w:szCs w:val="24"/>
                <w:lang w:val="uk-UA"/>
              </w:rPr>
              <w:t>20</w:t>
            </w:r>
            <w:r w:rsidRPr="00D713B9">
              <w:rPr>
                <w:rFonts w:ascii="Times New Roman" w:hAnsi="Times New Roman"/>
                <w:sz w:val="24"/>
                <w:szCs w:val="24"/>
              </w:rPr>
              <w:t xml:space="preserve">.00, </w:t>
            </w:r>
          </w:p>
          <w:p w:rsidR="0067361C" w:rsidRPr="00D713B9" w:rsidRDefault="0067361C">
            <w:pPr>
              <w:rPr>
                <w:rFonts w:ascii="Times New Roman" w:hAnsi="Times New Roman"/>
                <w:sz w:val="24"/>
                <w:szCs w:val="24"/>
              </w:rPr>
            </w:pPr>
            <w:r w:rsidRPr="00D713B9">
              <w:rPr>
                <w:rFonts w:ascii="Times New Roman" w:hAnsi="Times New Roman"/>
                <w:sz w:val="24"/>
                <w:szCs w:val="24"/>
              </w:rPr>
              <w:t>вівторок, четвер</w:t>
            </w:r>
            <w:r w:rsidRPr="00D713B9">
              <w:rPr>
                <w:rFonts w:ascii="Times New Roman" w:hAnsi="Times New Roman"/>
                <w:sz w:val="24"/>
                <w:szCs w:val="24"/>
                <w:lang w:val="uk-UA"/>
              </w:rPr>
              <w:t>,</w:t>
            </w:r>
            <w:r w:rsidRPr="00D713B9">
              <w:rPr>
                <w:rFonts w:ascii="Times New Roman" w:hAnsi="Times New Roman"/>
                <w:sz w:val="24"/>
                <w:szCs w:val="24"/>
              </w:rPr>
              <w:t xml:space="preserve"> п’ятниця – з </w:t>
            </w:r>
            <w:r w:rsidRPr="00D713B9">
              <w:rPr>
                <w:rFonts w:ascii="Times New Roman" w:hAnsi="Times New Roman"/>
                <w:sz w:val="24"/>
                <w:szCs w:val="24"/>
                <w:lang w:val="uk-UA"/>
              </w:rPr>
              <w:t>9</w:t>
            </w:r>
            <w:r w:rsidRPr="00D713B9">
              <w:rPr>
                <w:rFonts w:ascii="Times New Roman" w:hAnsi="Times New Roman"/>
                <w:sz w:val="24"/>
                <w:szCs w:val="24"/>
              </w:rPr>
              <w:t xml:space="preserve">.00 до </w:t>
            </w:r>
            <w:r w:rsidRPr="00D713B9">
              <w:rPr>
                <w:rFonts w:ascii="Times New Roman" w:hAnsi="Times New Roman"/>
                <w:sz w:val="24"/>
                <w:szCs w:val="24"/>
                <w:lang w:val="uk-UA"/>
              </w:rPr>
              <w:t>16</w:t>
            </w:r>
            <w:r w:rsidRPr="00D713B9">
              <w:rPr>
                <w:rFonts w:ascii="Times New Roman" w:hAnsi="Times New Roman"/>
                <w:sz w:val="24"/>
                <w:szCs w:val="24"/>
              </w:rPr>
              <w:t>.00</w:t>
            </w:r>
          </w:p>
          <w:p w:rsidR="0067361C" w:rsidRPr="00D713B9" w:rsidRDefault="0067361C">
            <w:pPr>
              <w:rPr>
                <w:rFonts w:ascii="Times New Roman" w:hAnsi="Times New Roman"/>
                <w:sz w:val="24"/>
                <w:szCs w:val="24"/>
              </w:rPr>
            </w:pPr>
            <w:r w:rsidRPr="00D713B9">
              <w:rPr>
                <w:rFonts w:ascii="Times New Roman" w:hAnsi="Times New Roman"/>
                <w:sz w:val="24"/>
                <w:szCs w:val="24"/>
              </w:rPr>
              <w:t xml:space="preserve">субота – з 8.00 до </w:t>
            </w:r>
            <w:r w:rsidRPr="00D713B9">
              <w:rPr>
                <w:rFonts w:ascii="Times New Roman" w:hAnsi="Times New Roman"/>
                <w:sz w:val="24"/>
                <w:szCs w:val="24"/>
                <w:lang w:val="uk-UA"/>
              </w:rPr>
              <w:t>6</w:t>
            </w:r>
            <w:r w:rsidRPr="00D713B9">
              <w:rPr>
                <w:rFonts w:ascii="Times New Roman" w:hAnsi="Times New Roman"/>
                <w:sz w:val="24"/>
                <w:szCs w:val="24"/>
              </w:rPr>
              <w:t>.00 без  перерви</w:t>
            </w:r>
          </w:p>
          <w:p w:rsidR="0067361C" w:rsidRPr="00D713B9" w:rsidRDefault="0067361C">
            <w:pPr>
              <w:rPr>
                <w:sz w:val="24"/>
                <w:szCs w:val="24"/>
                <w:lang w:val="uk-UA"/>
              </w:rPr>
            </w:pPr>
            <w:r w:rsidRPr="00D713B9">
              <w:rPr>
                <w:rFonts w:ascii="Times New Roman" w:hAnsi="Times New Roman"/>
                <w:sz w:val="24"/>
                <w:szCs w:val="24"/>
              </w:rPr>
              <w:t xml:space="preserve">вихідні  - неділя </w:t>
            </w:r>
          </w:p>
        </w:tc>
      </w:tr>
    </w:tbl>
    <w:p w:rsidR="0067361C" w:rsidRDefault="0067361C">
      <w:pPr>
        <w:spacing w:after="200" w:line="276" w:lineRule="auto"/>
        <w:rPr>
          <w:rFonts w:cs="Calibri"/>
        </w:rPr>
      </w:pPr>
    </w:p>
    <w:sectPr w:rsidR="0067361C" w:rsidSect="00D606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A71"/>
    <w:rsid w:val="00292A71"/>
    <w:rsid w:val="00355AB3"/>
    <w:rsid w:val="0067361C"/>
    <w:rsid w:val="007E1C9C"/>
    <w:rsid w:val="00844044"/>
    <w:rsid w:val="00D606A8"/>
    <w:rsid w:val="00D713B9"/>
    <w:rsid w:val="00E14DF8"/>
    <w:rsid w:val="00F527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44"/>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340</Words>
  <Characters>1944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dcterms:created xsi:type="dcterms:W3CDTF">2016-06-01T08:44:00Z</dcterms:created>
  <dcterms:modified xsi:type="dcterms:W3CDTF">2016-06-01T10:02:00Z</dcterms:modified>
</cp:coreProperties>
</file>